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8008DE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AB38D7"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г.Кострома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AB38D7" w:rsidP="00E91EF8">
            <w:pPr>
              <w:ind w:lef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5A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27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D6D7E" w:rsidP="00E91E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E91EF8" w:rsidRPr="00FB150C" w:rsidRDefault="00E91EF8" w:rsidP="00E91EF8">
      <w:pPr>
        <w:pStyle w:val="2"/>
        <w:ind w:left="567" w:firstLine="0"/>
        <w:contextualSpacing/>
        <w:rPr>
          <w:sz w:val="26"/>
          <w:szCs w:val="26"/>
          <w:u w:val="single"/>
        </w:rPr>
      </w:pPr>
      <w:r w:rsidRPr="00FB150C">
        <w:rPr>
          <w:sz w:val="26"/>
          <w:szCs w:val="26"/>
          <w:u w:val="single"/>
        </w:rPr>
        <w:t>Повестка дня: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1. Утверждение</w:t>
      </w:r>
      <w:r w:rsidRPr="00DC25C4">
        <w:rPr>
          <w:b w:val="0"/>
          <w:sz w:val="26"/>
          <w:szCs w:val="26"/>
        </w:rPr>
        <w:tab/>
        <w:t xml:space="preserve">результатов единого государственного экзамена по </w:t>
      </w:r>
      <w:r>
        <w:rPr>
          <w:b w:val="0"/>
          <w:sz w:val="26"/>
          <w:szCs w:val="26"/>
        </w:rPr>
        <w:t xml:space="preserve">литературе, информатике и ИКТ, географии </w:t>
      </w:r>
      <w:r w:rsidRPr="00DC25C4">
        <w:rPr>
          <w:b w:val="0"/>
          <w:sz w:val="26"/>
          <w:szCs w:val="26"/>
        </w:rPr>
        <w:t>(дат</w:t>
      </w:r>
      <w:r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экзамен</w:t>
      </w:r>
      <w:r>
        <w:rPr>
          <w:b w:val="0"/>
          <w:sz w:val="26"/>
          <w:szCs w:val="26"/>
        </w:rPr>
        <w:t>ов</w:t>
      </w:r>
      <w:r w:rsidRPr="00DC25C4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03</w:t>
      </w:r>
      <w:r w:rsidRPr="00DC25C4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7.2020г).</w:t>
      </w:r>
    </w:p>
    <w:p w:rsidR="00E91EF8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2. Утверждение сроков, мест и порядка подачи и рассмотрения апелляций по </w:t>
      </w:r>
      <w:r>
        <w:rPr>
          <w:b w:val="0"/>
          <w:sz w:val="26"/>
          <w:szCs w:val="26"/>
        </w:rPr>
        <w:t xml:space="preserve">литературе, информатике и ИКТ, географии </w:t>
      </w:r>
      <w:r w:rsidRPr="00DC25C4">
        <w:rPr>
          <w:b w:val="0"/>
          <w:sz w:val="26"/>
          <w:szCs w:val="26"/>
        </w:rPr>
        <w:t>(дат</w:t>
      </w:r>
      <w:r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экзамен</w:t>
      </w:r>
      <w:r>
        <w:rPr>
          <w:b w:val="0"/>
          <w:sz w:val="26"/>
          <w:szCs w:val="26"/>
        </w:rPr>
        <w:t>ов</w:t>
      </w:r>
      <w:r w:rsidRPr="00DC25C4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03</w:t>
      </w:r>
      <w:r w:rsidRPr="00DC25C4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7.2020г)</w:t>
      </w:r>
      <w:r w:rsidRPr="00DC25C4">
        <w:rPr>
          <w:b w:val="0"/>
          <w:sz w:val="26"/>
          <w:szCs w:val="26"/>
        </w:rPr>
        <w:t>.</w:t>
      </w:r>
    </w:p>
    <w:p w:rsidR="00E91EF8" w:rsidRPr="00E91EF8" w:rsidRDefault="00E91EF8" w:rsidP="00E91EF8">
      <w:pPr>
        <w:pStyle w:val="22"/>
        <w:shd w:val="clear" w:color="auto" w:fill="auto"/>
        <w:tabs>
          <w:tab w:val="left" w:pos="2111"/>
        </w:tabs>
        <w:spacing w:before="0"/>
        <w:ind w:left="567" w:right="20"/>
        <w:rPr>
          <w:b w:val="0"/>
          <w:sz w:val="26"/>
          <w:szCs w:val="26"/>
        </w:rPr>
      </w:pPr>
      <w:r w:rsidRPr="00E91EF8">
        <w:rPr>
          <w:b w:val="0"/>
          <w:sz w:val="26"/>
          <w:szCs w:val="26"/>
        </w:rPr>
        <w:t xml:space="preserve">3. </w:t>
      </w:r>
      <w:r>
        <w:rPr>
          <w:b w:val="0"/>
          <w:sz w:val="26"/>
          <w:szCs w:val="26"/>
        </w:rPr>
        <w:t>….</w:t>
      </w:r>
      <w:r w:rsidRPr="00E91EF8">
        <w:rPr>
          <w:b w:val="0"/>
          <w:sz w:val="26"/>
          <w:szCs w:val="26"/>
        </w:rPr>
        <w:t>.</w:t>
      </w:r>
    </w:p>
    <w:p w:rsidR="00AB38D7" w:rsidRPr="008008DE" w:rsidRDefault="00AB38D7" w:rsidP="00AB38D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EF8" w:rsidRPr="00234C8D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sz w:val="26"/>
          <w:szCs w:val="26"/>
          <w:u w:val="single"/>
        </w:rPr>
      </w:pPr>
      <w:r w:rsidRPr="00234C8D">
        <w:rPr>
          <w:sz w:val="26"/>
          <w:szCs w:val="26"/>
          <w:u w:val="single"/>
        </w:rPr>
        <w:t>1. По первому вопросу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1.1. Утвердить результаты единого государственного экзамена по </w:t>
      </w:r>
      <w:r>
        <w:rPr>
          <w:b w:val="0"/>
          <w:sz w:val="26"/>
          <w:szCs w:val="26"/>
        </w:rPr>
        <w:t xml:space="preserve">литературе, информатике и ИКТ, географии </w:t>
      </w:r>
      <w:r w:rsidRPr="00DC25C4">
        <w:rPr>
          <w:b w:val="0"/>
          <w:sz w:val="26"/>
          <w:szCs w:val="26"/>
        </w:rPr>
        <w:t>(дат</w:t>
      </w:r>
      <w:r>
        <w:rPr>
          <w:b w:val="0"/>
          <w:sz w:val="26"/>
          <w:szCs w:val="26"/>
        </w:rPr>
        <w:t>а</w:t>
      </w:r>
      <w:r w:rsidRPr="00DC25C4">
        <w:rPr>
          <w:b w:val="0"/>
          <w:sz w:val="26"/>
          <w:szCs w:val="26"/>
        </w:rPr>
        <w:t xml:space="preserve"> экзамен</w:t>
      </w:r>
      <w:r>
        <w:rPr>
          <w:b w:val="0"/>
          <w:sz w:val="26"/>
          <w:szCs w:val="26"/>
        </w:rPr>
        <w:t>ов</w:t>
      </w:r>
      <w:r w:rsidRPr="00DC25C4">
        <w:rPr>
          <w:b w:val="0"/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03</w:t>
      </w:r>
      <w:r w:rsidRPr="00DC25C4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7.2020г)</w:t>
      </w:r>
      <w:r w:rsidRPr="00DC25C4">
        <w:rPr>
          <w:b w:val="0"/>
          <w:sz w:val="26"/>
          <w:szCs w:val="26"/>
        </w:rPr>
        <w:t>, копии протоколов прилагаются.</w:t>
      </w:r>
    </w:p>
    <w:p w:rsidR="00E91EF8" w:rsidRPr="00DC25C4" w:rsidRDefault="00E91EF8" w:rsidP="00E91EF8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DC25C4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экзаменов.</w:t>
      </w:r>
    </w:p>
    <w:p w:rsidR="00E91EF8" w:rsidRPr="00234C8D" w:rsidRDefault="00E91EF8" w:rsidP="00E91EF8">
      <w:pPr>
        <w:pStyle w:val="23"/>
        <w:shd w:val="clear" w:color="auto" w:fill="auto"/>
        <w:tabs>
          <w:tab w:val="left" w:pos="794"/>
        </w:tabs>
        <w:spacing w:after="0" w:line="240" w:lineRule="auto"/>
        <w:ind w:left="567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1.3. Датой официального объявления результатов считать </w:t>
      </w:r>
      <w:r w:rsidRPr="00AA18A2">
        <w:rPr>
          <w:b/>
          <w:bCs/>
          <w:sz w:val="26"/>
          <w:szCs w:val="26"/>
        </w:rPr>
        <w:t xml:space="preserve">17 </w:t>
      </w:r>
      <w:r w:rsidRPr="00AA18A2">
        <w:rPr>
          <w:b/>
          <w:bCs/>
          <w:sz w:val="26"/>
          <w:szCs w:val="26"/>
        </w:rPr>
        <w:lastRenderedPageBreak/>
        <w:t>июля 2020 года</w:t>
      </w:r>
      <w:r>
        <w:rPr>
          <w:bCs/>
          <w:sz w:val="26"/>
          <w:szCs w:val="26"/>
        </w:rPr>
        <w:t>.</w:t>
      </w:r>
    </w:p>
    <w:p w:rsidR="00E91EF8" w:rsidRPr="00E91EF8" w:rsidRDefault="00E91EF8" w:rsidP="00E91EF8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6"/>
          <w:szCs w:val="26"/>
          <w:u w:val="single"/>
        </w:rPr>
      </w:pPr>
      <w:r w:rsidRPr="00E91EF8">
        <w:rPr>
          <w:b/>
          <w:bCs/>
          <w:sz w:val="26"/>
          <w:szCs w:val="26"/>
          <w:u w:val="single"/>
        </w:rPr>
        <w:t>2. По второму вопросу</w:t>
      </w:r>
    </w:p>
    <w:p w:rsidR="00986DC0" w:rsidRPr="00986DC0" w:rsidRDefault="00E91EF8" w:rsidP="00986D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2.1. Апелляцию о несогласии с выставленными баллами по литературе, информатике и ИКТ, географии (дата экзаменов – 03.07.2020г) участники экзамена могут подать 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20.07.2020г. и 21.07.2020г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.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дистанционно, через личный кабинет участника ЕГЭ на сайте </w:t>
      </w:r>
      <w:hyperlink r:id="rId6" w:history="1"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www.</w:t>
        </w:r>
        <w:proofErr w:type="spellStart"/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ege</w:t>
        </w:r>
        <w:proofErr w:type="spellEnd"/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-</w:t>
        </w:r>
        <w:proofErr w:type="spellStart"/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kostroma</w:t>
        </w:r>
        <w:proofErr w:type="spellEnd"/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.</w:t>
        </w:r>
        <w:proofErr w:type="spellStart"/>
        <w:r w:rsidR="00986DC0" w:rsidRPr="00986DC0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ru</w:t>
        </w:r>
        <w:proofErr w:type="spellEnd"/>
      </w:hyperlink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, вход в личный кабинет осуществляется по коду уведомления участников ЕГЭ. Функция дистанционной подачи апелляций по каждому предмету доступна только в дни подачи апелляций согласно протоколу ГЭК.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</w:t>
      </w:r>
      <w:proofErr w:type="spellStart"/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очно</w:t>
      </w:r>
      <w:proofErr w:type="spellEnd"/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, по месту регистрации участника на ЕГЭ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E91EF8" w:rsidRPr="00DC25C4" w:rsidRDefault="00E91EF8" w:rsidP="00986DC0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986DC0" w:rsidRPr="00986DC0" w:rsidRDefault="00E91EF8" w:rsidP="00986D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5"/>
          <w:sz w:val="26"/>
          <w:szCs w:val="26"/>
        </w:rPr>
      </w:pP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2.2. Заседание конфликтной комиссии по рассмотрению апелляций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по литературе, информатике и ИКТ, географии (дата экзаменов – 03.07.2020г) 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состоится 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23</w:t>
      </w:r>
      <w:r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.07.</w:t>
      </w:r>
      <w:r w:rsidR="00986DC0"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2020</w:t>
      </w:r>
      <w:r w:rsidRPr="00AA18A2"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г</w:t>
      </w:r>
      <w:r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.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Заседания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lastRenderedPageBreak/>
        <w:t xml:space="preserve">конфликтной комиссии проводятся в 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2020 году в 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</w:t>
      </w:r>
      <w:r w:rsid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ен</w:t>
      </w:r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на сайте </w:t>
      </w:r>
      <w:hyperlink r:id="rId7" w:history="1">
        <w:r w:rsidR="00986DC0" w:rsidRPr="00495422">
          <w:rPr>
            <w:rFonts w:ascii="Times New Roman" w:eastAsia="Times New Roman" w:hAnsi="Times New Roman" w:cs="Times New Roman"/>
            <w:bCs/>
            <w:spacing w:val="5"/>
            <w:sz w:val="26"/>
            <w:szCs w:val="26"/>
          </w:rPr>
          <w:t>www.ege-kostroma.ru</w:t>
        </w:r>
      </w:hyperlink>
      <w:r w:rsidR="00986DC0" w:rsidRPr="00986DC0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.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М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ест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и врем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я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подключения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определяется 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график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ом</w:t>
      </w:r>
      <w:r w:rsidR="00495422" w:rsidRP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рассмотрения апелляций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, с которым можно ознакомиться 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в личном кабинете участника ЕГЭ или 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по месту подачи апелля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ции.</w:t>
      </w:r>
      <w:r w:rsidR="0049542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 xml:space="preserve"> </w:t>
      </w:r>
      <w:r w:rsidR="00AA18A2">
        <w:rPr>
          <w:rFonts w:ascii="Times New Roman" w:eastAsia="Times New Roman" w:hAnsi="Times New Roman" w:cs="Times New Roman"/>
          <w:bCs/>
          <w:spacing w:val="5"/>
          <w:sz w:val="26"/>
          <w:szCs w:val="26"/>
        </w:rPr>
        <w:t>При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E91EF8" w:rsidRPr="00DC25C4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6"/>
          <w:szCs w:val="26"/>
        </w:rPr>
      </w:pPr>
      <w:r w:rsidRPr="00DC25C4">
        <w:rPr>
          <w:b w:val="0"/>
          <w:sz w:val="26"/>
          <w:szCs w:val="26"/>
        </w:rPr>
        <w:t xml:space="preserve">При рассмотрении апелляции может присутствовать участник </w:t>
      </w:r>
      <w:r>
        <w:rPr>
          <w:b w:val="0"/>
          <w:sz w:val="26"/>
          <w:szCs w:val="26"/>
        </w:rPr>
        <w:t>ЕГЭ</w:t>
      </w:r>
      <w:r w:rsidRPr="00DC25C4">
        <w:rPr>
          <w:b w:val="0"/>
          <w:sz w:val="26"/>
          <w:szCs w:val="26"/>
        </w:rPr>
        <w:t xml:space="preserve"> и (или) его родитель (законный представитель). Участник </w:t>
      </w:r>
      <w:r>
        <w:rPr>
          <w:b w:val="0"/>
          <w:sz w:val="26"/>
          <w:szCs w:val="26"/>
        </w:rPr>
        <w:t>ЕГЭ</w:t>
      </w:r>
      <w:r w:rsidRPr="00DC25C4">
        <w:rPr>
          <w:b w:val="0"/>
          <w:sz w:val="26"/>
          <w:szCs w:val="26"/>
        </w:rPr>
        <w:t xml:space="preserve">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E91EF8" w:rsidRPr="00DC25C4" w:rsidRDefault="00E91EF8" w:rsidP="00E91EF8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bCs/>
          <w:sz w:val="26"/>
          <w:szCs w:val="26"/>
        </w:rPr>
      </w:pPr>
      <w:r w:rsidRPr="00DC25C4">
        <w:rPr>
          <w:bCs/>
          <w:sz w:val="26"/>
          <w:szCs w:val="26"/>
        </w:rPr>
        <w:t xml:space="preserve">2.3. Информирование об окончательных результатах рассмотрения апелляций осуществляется через </w:t>
      </w:r>
      <w:r w:rsidR="00437D29" w:rsidRPr="00986DC0">
        <w:rPr>
          <w:bCs/>
          <w:sz w:val="26"/>
          <w:szCs w:val="26"/>
        </w:rPr>
        <w:t xml:space="preserve">личный кабинет участника ЕГЭ на сайте </w:t>
      </w:r>
      <w:hyperlink r:id="rId8" w:history="1">
        <w:r w:rsidR="00437D29" w:rsidRPr="00986DC0">
          <w:rPr>
            <w:bCs/>
            <w:sz w:val="26"/>
            <w:szCs w:val="26"/>
          </w:rPr>
          <w:t>www.ege-kostroma.ru</w:t>
        </w:r>
      </w:hyperlink>
      <w:r w:rsidRPr="00DC25C4">
        <w:rPr>
          <w:bCs/>
          <w:sz w:val="26"/>
          <w:szCs w:val="26"/>
        </w:rPr>
        <w:t xml:space="preserve"> или по </w:t>
      </w:r>
      <w:r w:rsidR="00437D29">
        <w:rPr>
          <w:bCs/>
          <w:sz w:val="26"/>
          <w:szCs w:val="26"/>
        </w:rPr>
        <w:t>месту подачи апелляции</w:t>
      </w:r>
      <w:r w:rsidRPr="00DC25C4">
        <w:rPr>
          <w:bCs/>
          <w:sz w:val="26"/>
          <w:szCs w:val="26"/>
        </w:rPr>
        <w:t>.</w:t>
      </w:r>
    </w:p>
    <w:p w:rsidR="003D044F" w:rsidRDefault="00087FEE" w:rsidP="00087FE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        ….</w:t>
      </w:r>
    </w:p>
    <w:p w:rsidR="00132697" w:rsidRDefault="00132697" w:rsidP="00A9683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F03FF5" w:rsidTr="004E09DC">
        <w:tc>
          <w:tcPr>
            <w:tcW w:w="4678" w:type="dxa"/>
          </w:tcPr>
          <w:p w:rsidR="00F03FF5" w:rsidRDefault="00913610" w:rsidP="00A968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FF5" w:rsidRPr="00693127">
              <w:rPr>
                <w:rFonts w:ascii="Times New Roman" w:hAnsi="Times New Roman" w:cs="Times New Roman"/>
                <w:sz w:val="24"/>
                <w:szCs w:val="24"/>
              </w:rPr>
              <w:t>екретарь ГЭК</w:t>
            </w:r>
          </w:p>
        </w:tc>
        <w:tc>
          <w:tcPr>
            <w:tcW w:w="5245" w:type="dxa"/>
          </w:tcPr>
          <w:p w:rsidR="00F03FF5" w:rsidRDefault="00015A1D" w:rsidP="004E0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="008724DD">
              <w:rPr>
                <w:rFonts w:ascii="Times New Roman" w:hAnsi="Times New Roman" w:cs="Times New Roman"/>
                <w:sz w:val="24"/>
                <w:szCs w:val="24"/>
              </w:rPr>
              <w:t>Е.Е.Сельнихина</w:t>
            </w:r>
            <w:proofErr w:type="spellEnd"/>
          </w:p>
        </w:tc>
      </w:tr>
    </w:tbl>
    <w:p w:rsidR="00081F2B" w:rsidRPr="00D2477C" w:rsidRDefault="00081F2B" w:rsidP="00A9683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BB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07C"/>
    <w:multiLevelType w:val="hybridMultilevel"/>
    <w:tmpl w:val="F73653F2"/>
    <w:lvl w:ilvl="0" w:tplc="CB449D00">
      <w:numFmt w:val="none"/>
      <w:lvlText w:val=""/>
      <w:lvlJc w:val="left"/>
      <w:pPr>
        <w:tabs>
          <w:tab w:val="num" w:pos="360"/>
        </w:tabs>
      </w:pPr>
    </w:lvl>
    <w:lvl w:ilvl="1" w:tplc="788AEA54">
      <w:numFmt w:val="decimal"/>
      <w:lvlText w:val=""/>
      <w:lvlJc w:val="left"/>
    </w:lvl>
    <w:lvl w:ilvl="2" w:tplc="379CD6D0">
      <w:numFmt w:val="decimal"/>
      <w:lvlText w:val=""/>
      <w:lvlJc w:val="left"/>
    </w:lvl>
    <w:lvl w:ilvl="3" w:tplc="656650A4">
      <w:numFmt w:val="decimal"/>
      <w:lvlText w:val=""/>
      <w:lvlJc w:val="left"/>
    </w:lvl>
    <w:lvl w:ilvl="4" w:tplc="3B5E195C">
      <w:numFmt w:val="decimal"/>
      <w:lvlText w:val=""/>
      <w:lvlJc w:val="left"/>
    </w:lvl>
    <w:lvl w:ilvl="5" w:tplc="5000A106">
      <w:numFmt w:val="decimal"/>
      <w:lvlText w:val=""/>
      <w:lvlJc w:val="left"/>
    </w:lvl>
    <w:lvl w:ilvl="6" w:tplc="07C21FD8">
      <w:numFmt w:val="decimal"/>
      <w:lvlText w:val=""/>
      <w:lvlJc w:val="left"/>
    </w:lvl>
    <w:lvl w:ilvl="7" w:tplc="E8A0034C">
      <w:numFmt w:val="decimal"/>
      <w:lvlText w:val=""/>
      <w:lvlJc w:val="left"/>
    </w:lvl>
    <w:lvl w:ilvl="8" w:tplc="FE4EC01A">
      <w:numFmt w:val="decimal"/>
      <w:lvlText w:val=""/>
      <w:lvlJc w:val="left"/>
    </w:lvl>
  </w:abstractNum>
  <w:abstractNum w:abstractNumId="1">
    <w:nsid w:val="12D65570"/>
    <w:multiLevelType w:val="hybridMultilevel"/>
    <w:tmpl w:val="C3A4265E"/>
    <w:lvl w:ilvl="0" w:tplc="452C122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37101396"/>
    <w:multiLevelType w:val="hybridMultilevel"/>
    <w:tmpl w:val="ACB2B644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">
    <w:nsid w:val="4C8F4F97"/>
    <w:multiLevelType w:val="hybridMultilevel"/>
    <w:tmpl w:val="39AE522C"/>
    <w:lvl w:ilvl="0" w:tplc="34B4395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">
    <w:nsid w:val="4EA600B2"/>
    <w:multiLevelType w:val="multilevel"/>
    <w:tmpl w:val="D1A07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C49D6"/>
    <w:multiLevelType w:val="hybridMultilevel"/>
    <w:tmpl w:val="CBE24E10"/>
    <w:lvl w:ilvl="0" w:tplc="1B60B8B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D7"/>
    <w:rsid w:val="00015A1D"/>
    <w:rsid w:val="0001653B"/>
    <w:rsid w:val="00016B31"/>
    <w:rsid w:val="00020164"/>
    <w:rsid w:val="00024DA5"/>
    <w:rsid w:val="00027A3E"/>
    <w:rsid w:val="00036A2E"/>
    <w:rsid w:val="0004512B"/>
    <w:rsid w:val="00065E7C"/>
    <w:rsid w:val="00081A8A"/>
    <w:rsid w:val="00081F2B"/>
    <w:rsid w:val="00087FEE"/>
    <w:rsid w:val="000C6895"/>
    <w:rsid w:val="000E38CD"/>
    <w:rsid w:val="00131D1F"/>
    <w:rsid w:val="00132697"/>
    <w:rsid w:val="00136E89"/>
    <w:rsid w:val="0014393A"/>
    <w:rsid w:val="00160C17"/>
    <w:rsid w:val="00176F84"/>
    <w:rsid w:val="00177337"/>
    <w:rsid w:val="00183303"/>
    <w:rsid w:val="00197CD1"/>
    <w:rsid w:val="001D7374"/>
    <w:rsid w:val="001E2386"/>
    <w:rsid w:val="001E3BBB"/>
    <w:rsid w:val="001E5344"/>
    <w:rsid w:val="001F5B1C"/>
    <w:rsid w:val="0020708F"/>
    <w:rsid w:val="00214F32"/>
    <w:rsid w:val="0024258D"/>
    <w:rsid w:val="00251CA5"/>
    <w:rsid w:val="00260EFE"/>
    <w:rsid w:val="002610F4"/>
    <w:rsid w:val="00272D31"/>
    <w:rsid w:val="00273C82"/>
    <w:rsid w:val="002D0691"/>
    <w:rsid w:val="002E2B0F"/>
    <w:rsid w:val="002F7802"/>
    <w:rsid w:val="003137CD"/>
    <w:rsid w:val="00340096"/>
    <w:rsid w:val="00350E5D"/>
    <w:rsid w:val="00366D4B"/>
    <w:rsid w:val="00371162"/>
    <w:rsid w:val="00397F82"/>
    <w:rsid w:val="003D044F"/>
    <w:rsid w:val="00437D29"/>
    <w:rsid w:val="004466B2"/>
    <w:rsid w:val="00452F37"/>
    <w:rsid w:val="004844C1"/>
    <w:rsid w:val="00495422"/>
    <w:rsid w:val="004A461B"/>
    <w:rsid w:val="004D1585"/>
    <w:rsid w:val="004D19E9"/>
    <w:rsid w:val="004E09DC"/>
    <w:rsid w:val="004F28BA"/>
    <w:rsid w:val="00500696"/>
    <w:rsid w:val="005064F6"/>
    <w:rsid w:val="00532CD1"/>
    <w:rsid w:val="0055301C"/>
    <w:rsid w:val="00580EB0"/>
    <w:rsid w:val="005E085F"/>
    <w:rsid w:val="00601815"/>
    <w:rsid w:val="006436C4"/>
    <w:rsid w:val="00651EC3"/>
    <w:rsid w:val="00671F95"/>
    <w:rsid w:val="00693127"/>
    <w:rsid w:val="006A0C0C"/>
    <w:rsid w:val="006A5B7A"/>
    <w:rsid w:val="006A64DE"/>
    <w:rsid w:val="006C64FF"/>
    <w:rsid w:val="006E7732"/>
    <w:rsid w:val="007235CF"/>
    <w:rsid w:val="007314B1"/>
    <w:rsid w:val="00731B06"/>
    <w:rsid w:val="00747CC1"/>
    <w:rsid w:val="00784C8F"/>
    <w:rsid w:val="007A0312"/>
    <w:rsid w:val="007E25E7"/>
    <w:rsid w:val="007E75AA"/>
    <w:rsid w:val="008008DE"/>
    <w:rsid w:val="00817924"/>
    <w:rsid w:val="00850CCE"/>
    <w:rsid w:val="00850F8E"/>
    <w:rsid w:val="008568D8"/>
    <w:rsid w:val="00857872"/>
    <w:rsid w:val="00862B0F"/>
    <w:rsid w:val="00865710"/>
    <w:rsid w:val="008672BD"/>
    <w:rsid w:val="008724B1"/>
    <w:rsid w:val="008724DD"/>
    <w:rsid w:val="00897767"/>
    <w:rsid w:val="008A2F4E"/>
    <w:rsid w:val="008A3B15"/>
    <w:rsid w:val="008B5133"/>
    <w:rsid w:val="008D6D7E"/>
    <w:rsid w:val="0090532A"/>
    <w:rsid w:val="00913610"/>
    <w:rsid w:val="00923AAE"/>
    <w:rsid w:val="00986DC0"/>
    <w:rsid w:val="009A4EBF"/>
    <w:rsid w:val="009B55E7"/>
    <w:rsid w:val="009C54D7"/>
    <w:rsid w:val="009D27A7"/>
    <w:rsid w:val="009D3FF7"/>
    <w:rsid w:val="009E12AC"/>
    <w:rsid w:val="009F5CFC"/>
    <w:rsid w:val="00A008D4"/>
    <w:rsid w:val="00A00E18"/>
    <w:rsid w:val="00A04A9B"/>
    <w:rsid w:val="00A11C17"/>
    <w:rsid w:val="00A271DA"/>
    <w:rsid w:val="00A54828"/>
    <w:rsid w:val="00A5498A"/>
    <w:rsid w:val="00A63739"/>
    <w:rsid w:val="00A65170"/>
    <w:rsid w:val="00A836F5"/>
    <w:rsid w:val="00A9683A"/>
    <w:rsid w:val="00AA18A2"/>
    <w:rsid w:val="00AB38D7"/>
    <w:rsid w:val="00AB419F"/>
    <w:rsid w:val="00AD2C7E"/>
    <w:rsid w:val="00AD58B1"/>
    <w:rsid w:val="00AD5FAA"/>
    <w:rsid w:val="00AF4661"/>
    <w:rsid w:val="00AF4A42"/>
    <w:rsid w:val="00AF6F46"/>
    <w:rsid w:val="00AF7EC8"/>
    <w:rsid w:val="00B07AD9"/>
    <w:rsid w:val="00B37719"/>
    <w:rsid w:val="00B42EEB"/>
    <w:rsid w:val="00B859AF"/>
    <w:rsid w:val="00BB20A4"/>
    <w:rsid w:val="00BD0484"/>
    <w:rsid w:val="00C206A9"/>
    <w:rsid w:val="00C644B6"/>
    <w:rsid w:val="00C70ACE"/>
    <w:rsid w:val="00C91A04"/>
    <w:rsid w:val="00CB7C47"/>
    <w:rsid w:val="00CC38E0"/>
    <w:rsid w:val="00CD1171"/>
    <w:rsid w:val="00CD2ED5"/>
    <w:rsid w:val="00CE101E"/>
    <w:rsid w:val="00D2486A"/>
    <w:rsid w:val="00D30963"/>
    <w:rsid w:val="00D417D5"/>
    <w:rsid w:val="00D670D3"/>
    <w:rsid w:val="00D71F5C"/>
    <w:rsid w:val="00D72C02"/>
    <w:rsid w:val="00D768A4"/>
    <w:rsid w:val="00D90EFA"/>
    <w:rsid w:val="00DA073A"/>
    <w:rsid w:val="00DA730E"/>
    <w:rsid w:val="00DD286B"/>
    <w:rsid w:val="00DF4059"/>
    <w:rsid w:val="00DF5116"/>
    <w:rsid w:val="00E066E3"/>
    <w:rsid w:val="00E57FC2"/>
    <w:rsid w:val="00E91EF8"/>
    <w:rsid w:val="00E92016"/>
    <w:rsid w:val="00EB1524"/>
    <w:rsid w:val="00EB2B1C"/>
    <w:rsid w:val="00EC766C"/>
    <w:rsid w:val="00EE4C89"/>
    <w:rsid w:val="00EE7CD5"/>
    <w:rsid w:val="00F03FF5"/>
    <w:rsid w:val="00F52D54"/>
    <w:rsid w:val="00F70D29"/>
    <w:rsid w:val="00F73C96"/>
    <w:rsid w:val="00FB6D70"/>
    <w:rsid w:val="00FD1C9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E5FD-4C38-4B5A-8AE8-C13EC62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-kostro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5474-E755-47A9-B0BB-7A209F6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Алексей</cp:lastModifiedBy>
  <cp:revision>2</cp:revision>
  <cp:lastPrinted>2020-07-06T05:42:00Z</cp:lastPrinted>
  <dcterms:created xsi:type="dcterms:W3CDTF">2020-07-16T10:16:00Z</dcterms:created>
  <dcterms:modified xsi:type="dcterms:W3CDTF">2020-07-16T10:16:00Z</dcterms:modified>
</cp:coreProperties>
</file>